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Roboto" w:cs="Roboto" w:eastAsia="Roboto" w:hAnsi="Roboto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ĐỊNH NGHĨA HOÀN THÀNH </w:t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sz w:val="40"/>
          <w:szCs w:val="40"/>
        </w:rPr>
      </w:pPr>
      <w:bookmarkStart w:colFirst="0" w:colLast="0" w:name="_heading=h.30j0zll" w:id="1"/>
      <w:bookmarkEnd w:id="1"/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dành cho</w:t>
      </w:r>
    </w:p>
    <w:p w:rsidR="00000000" w:rsidDel="00000000" w:rsidP="00000000" w:rsidRDefault="00000000" w:rsidRPr="00000000" w14:paraId="00000003">
      <w:pPr>
        <w:pStyle w:val="Title"/>
        <w:jc w:val="center"/>
        <w:rPr>
          <w:rFonts w:ascii="Roboto" w:cs="Roboto" w:eastAsia="Roboto" w:hAnsi="Roboto"/>
          <w:sz w:val="40"/>
          <w:szCs w:val="40"/>
        </w:rPr>
      </w:pPr>
      <w:bookmarkStart w:colFirst="0" w:colLast="0" w:name="_heading=h.1fob9te" w:id="2"/>
      <w:bookmarkEnd w:id="2"/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PHẦN TĂNG TRƯỞNG (INCREMENT)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Ý nghĩa: Các điều kiện cần thỏa mãn trước khi một hạng mục công việc được xem là hoàn thành.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Phạm vi áp dụng: </w:t>
      </w: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Team XXX</w:t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Thời gian áp dụng: </w:t>
      </w: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Từ Quý 4.2023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5"/>
        </w:numPr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Công đoạn lập trình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2"/>
        </w:numPr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Các rủi ro được trao đổi và xử lý ngay bởi các thành viên liên quan và xác nhận qua Jira hoặc Daily Logs.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Chức năng phải thỏa mãn các Acceptance Criteria được mô tả cho issue đó.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Member thực hiện self-test theo Checklist từ QA (nếu có) và xác nhận đã test trong file Checklist trước khi gửi sang QA thực hiện test.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5"/>
        </w:numPr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Công đoạn kiểm thử trên môi trường test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3"/>
        </w:numPr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Chức năng phải đáp ứng được đầy đủ các tiêu chí theo AC được mô tả và checklist của QA trên môi trường Staging.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3"/>
        </w:numPr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PO và Team Leader xác nhận không còn bug nghiêm trọng được report.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3"/>
        </w:numPr>
        <w:ind w:left="1440" w:hanging="360"/>
        <w:rPr>
          <w:rFonts w:ascii="Roboto" w:cs="Roboto" w:eastAsia="Roboto" w:hAnsi="Roboto"/>
          <w:sz w:val="26"/>
          <w:szCs w:val="26"/>
          <w:u w:val="none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Tính năng được PO xác nhận có thể golive trước một phần, phần còn lại được tách thành US/Task khác.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5"/>
        </w:numPr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Công đoạn deploy lên môi trường Production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6"/>
        </w:numPr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Source Code được update theo feedback từ kết quả review bởi Team Leader.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5"/>
        </w:numPr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Công đoạn nghiệm thu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4"/>
        </w:numPr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Chức năng được chấp nhận hoàn thành bởi PO</w:t>
      </w:r>
      <w:r w:rsidDel="00000000" w:rsidR="00000000" w:rsidRPr="00000000">
        <w:rPr>
          <w:rFonts w:ascii="Andika" w:cs="Andika" w:eastAsia="Andika" w:hAnsi="Andika"/>
          <w:sz w:val="26"/>
          <w:szCs w:val="26"/>
          <w:rtl w:val="0"/>
        </w:rPr>
        <w:t xml:space="preserve"> trên môi trường production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right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Ký xác nhận của các thành viên</w:t>
      </w:r>
    </w:p>
    <w:tbl>
      <w:tblPr>
        <w:tblStyle w:val="Table1"/>
        <w:tblW w:w="10860.0" w:type="dxa"/>
        <w:jc w:val="left"/>
        <w:tblInd w:w="-7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50"/>
        <w:gridCol w:w="2775"/>
        <w:gridCol w:w="2640"/>
        <w:gridCol w:w="2595"/>
        <w:tblGridChange w:id="0">
          <w:tblGrid>
            <w:gridCol w:w="2850"/>
            <w:gridCol w:w="2775"/>
            <w:gridCol w:w="2640"/>
            <w:gridCol w:w="25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6"/>
                <w:szCs w:val="26"/>
                <w:rtl w:val="0"/>
              </w:rPr>
              <w:t xml:space="preserve">Mr.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6"/>
                <w:szCs w:val="26"/>
                <w:rtl w:val="0"/>
              </w:rPr>
              <w:t xml:space="preserve">Mr. 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6"/>
                <w:szCs w:val="26"/>
                <w:rtl w:val="0"/>
              </w:rPr>
              <w:t xml:space="preserve">Mr.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6"/>
                <w:szCs w:val="26"/>
                <w:rtl w:val="0"/>
              </w:rPr>
              <w:t xml:space="preserve">Mr. D</w:t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Fonts w:ascii="Andika" w:cs="Andika" w:eastAsia="Andika" w:hAnsi="Andika"/>
                <w:sz w:val="26"/>
                <w:szCs w:val="26"/>
                <w:rtl w:val="0"/>
              </w:rPr>
              <w:t xml:space="preserve">Mr. 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6"/>
                <w:szCs w:val="26"/>
                <w:rtl w:val="0"/>
              </w:rPr>
              <w:t xml:space="preserve">Ms. 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6"/>
                <w:szCs w:val="26"/>
                <w:rtl w:val="0"/>
              </w:rPr>
              <w:t xml:space="preserve">Ms. 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—--------------------</w:t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English</w:t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lineRule="auto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Definition of Done for Increment</w:t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Meaning: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Conditions that must be met before an item can be considered complete. </w:t>
      </w: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Applicable to: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Team 9S </w:t>
      </w: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Effective time: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From Q4 2023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before="24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Coding phase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spacing w:after="0" w:before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□ Risks are discussed and handled immediately by relevant members and confirmed via Jira or Daily Logs.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spacing w:after="0" w:before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□ The feature must satisfy the described Acceptance Criteria for that issue.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after="0" w:before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□ Member performs self-testing according to the QA Checklist (if any) and confirms that testing has been done according to the Checklist before sending it to QA for testing.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before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Testing phase in the test environment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spacing w:after="0" w:before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□ The feature must meet all described AC criteria and the QA checklist in the Staging environment.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after="0" w:before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□ PO and Team Leader confirm that there are no serious bugs reported.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after="0" w:before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□ The feature is confirmed by PO to go live before splitting, the remaining part can be split into other US/Tasks.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before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Deployment phase to the Production environment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spacing w:after="0" w:before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□ Source Code is updated based on feedback from the review results by the Team Leader.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before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Acceptance phase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spacing w:after="240" w:before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□ The feature is accepted as complete by the PO in the Production environment.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Signatures of team members: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sz w:val="28"/>
          <w:szCs w:val="28"/>
          <w:rtl w:val="0"/>
        </w:rPr>
        <w:t xml:space="preserve">Mr. A | Mr. B | Mr. C | Mr. D</w:t>
        <w:br w:type="textWrapping"/>
        <w:t xml:space="preserve">Mr. E | Ms. F | Ms. G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2" Type="http://schemas.openxmlformats.org/officeDocument/2006/relationships/font" Target="fonts/Arimo-boldItalic.ttf"/><Relationship Id="rId9" Type="http://schemas.openxmlformats.org/officeDocument/2006/relationships/font" Target="fonts/Arimo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0li7aE91uXj4dyhyl5cjLnR/yQ==">CgMxLjAyCGguZ2pkZ3hzMgloLjMwajB6bGwyCWguMWZvYjl0ZTgAciExeFlEZERjLVlLVF9hdVFsT0lsWTlnYl9fdnpxUWRQdzI=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