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ĐỊNH NGHĨA SẴN SÀNG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Ý nghĩa: Các điều kiện cần thỏa mãn trước khi một hạng mục công việc được thực hiện trong Sprint.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Phạm vi áp dụng: </w:t>
      </w:r>
      <w:r w:rsidDel="00000000" w:rsidR="00000000" w:rsidRPr="00000000">
        <w:rPr>
          <w:b w:val="1"/>
          <w:sz w:val="28"/>
          <w:szCs w:val="28"/>
          <w:rtl w:val="0"/>
        </w:rPr>
        <w:t xml:space="preserve">Team XXX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Thời gian áp dụng: </w:t>
      </w:r>
      <w:r w:rsidDel="00000000" w:rsidR="00000000" w:rsidRPr="00000000">
        <w:rPr>
          <w:b w:val="1"/>
          <w:sz w:val="28"/>
          <w:szCs w:val="28"/>
          <w:rtl w:val="0"/>
        </w:rPr>
        <w:t xml:space="preserve">Từ Quý 4.2023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Có mô tả Business Value rõ ràng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Mục đích tại sao cần làm - Why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Cần làm những gì - What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 là người hưởng lợi ích - Who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Khi nào cần chuyển giao/golive - When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Các Acceptance Criteria đã được thảo luận và hiểu rõ bởi tất cả thành viên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Các ảnh hưởng đã được xác định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Các phụ thuộc đã được xác định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Đánh giá các rủi ro có thể xảy ra khiến cho không thể hoàn thành công việc này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Ký xác nhận của các thành viên</w:t>
      </w:r>
    </w:p>
    <w:p w:rsidR="00000000" w:rsidDel="00000000" w:rsidP="00000000" w:rsidRDefault="00000000" w:rsidRPr="00000000" w14:paraId="00000013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2775"/>
        <w:gridCol w:w="2640"/>
        <w:gridCol w:w="2595"/>
        <w:tblGridChange w:id="0">
          <w:tblGrid>
            <w:gridCol w:w="2850"/>
            <w:gridCol w:w="2775"/>
            <w:gridCol w:w="264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D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Ms.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Ms. 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</w:t>
      </w:r>
    </w:p>
    <w:p w:rsidR="00000000" w:rsidDel="00000000" w:rsidP="00000000" w:rsidRDefault="00000000" w:rsidRPr="00000000" w14:paraId="00000029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English</w:t>
      </w:r>
    </w:p>
    <w:p w:rsidR="00000000" w:rsidDel="00000000" w:rsidP="00000000" w:rsidRDefault="00000000" w:rsidRPr="00000000" w14:paraId="0000002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Definition of Ready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Meaning:</w:t>
      </w:r>
      <w:r w:rsidDel="00000000" w:rsidR="00000000" w:rsidRPr="00000000">
        <w:rPr>
          <w:sz w:val="28"/>
          <w:szCs w:val="28"/>
          <w:rtl w:val="0"/>
        </w:rPr>
        <w:t xml:space="preserve"> Conditions that must be met before an item can be performed in a Sprint. </w:t>
      </w:r>
      <w:r w:rsidDel="00000000" w:rsidR="00000000" w:rsidRPr="00000000">
        <w:rPr>
          <w:b w:val="1"/>
          <w:sz w:val="28"/>
          <w:szCs w:val="28"/>
          <w:rtl w:val="0"/>
        </w:rPr>
        <w:t xml:space="preserve">Applicable to:</w:t>
      </w:r>
      <w:r w:rsidDel="00000000" w:rsidR="00000000" w:rsidRPr="00000000">
        <w:rPr>
          <w:sz w:val="28"/>
          <w:szCs w:val="28"/>
          <w:rtl w:val="0"/>
        </w:rPr>
        <w:t xml:space="preserve"> Team 9S </w:t>
      </w:r>
      <w:r w:rsidDel="00000000" w:rsidR="00000000" w:rsidRPr="00000000">
        <w:rPr>
          <w:b w:val="1"/>
          <w:sz w:val="28"/>
          <w:szCs w:val="28"/>
          <w:rtl w:val="0"/>
        </w:rPr>
        <w:t xml:space="preserve">Effective time:</w:t>
      </w:r>
      <w:r w:rsidDel="00000000" w:rsidR="00000000" w:rsidRPr="00000000">
        <w:rPr>
          <w:sz w:val="28"/>
          <w:szCs w:val="28"/>
          <w:rtl w:val="0"/>
        </w:rPr>
        <w:t xml:space="preserve"> From Q4 2023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There is a clear description of Business Value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Why is it needed - Why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needs to be done - What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 benefits from it - Who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does it need to be delivered/go live - When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Acceptance Criteria have been discussed and understood by all members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Impacts have been identified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Dependencies have been identified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□ Risks that could potentially prevent the completion of this task have been assessed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Signatures of team members: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Mr. A | Mr. B | Mr. C | Mr. D</w:t>
        <w:br w:type="textWrapping"/>
        <w:t xml:space="preserve">Mr. E | Ms. F | Ms. G</w:t>
      </w:r>
    </w:p>
    <w:p w:rsidR="00000000" w:rsidDel="00000000" w:rsidP="00000000" w:rsidRDefault="00000000" w:rsidRPr="00000000" w14:paraId="0000003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c0h0s7S+hQL58vpsGdbXZYni1A==">CgMxLjAyCGguZ2pkZ3hzOAByITFkZUxJb2daMUNHQjk3S3RubjMxRldHT1JEYXl5dmhKVg==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